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ECC2" w14:textId="77777777" w:rsidR="00A01638" w:rsidRPr="0033590A" w:rsidRDefault="00A01638" w:rsidP="00A01638">
      <w:pPr>
        <w:spacing w:after="0" w:line="240" w:lineRule="auto"/>
        <w:jc w:val="both"/>
        <w:rPr>
          <w:rFonts w:eastAsia="Times New Roman" w:cstheme="minorHAnsi"/>
          <w:b/>
          <w:bCs/>
          <w:color w:val="010101"/>
          <w:sz w:val="20"/>
          <w:szCs w:val="20"/>
          <w:lang w:eastAsia="en-GB"/>
        </w:rPr>
      </w:pPr>
      <w:r w:rsidRPr="0033590A">
        <w:rPr>
          <w:rFonts w:eastAsia="Times New Roman" w:cstheme="minorHAnsi"/>
          <w:b/>
          <w:bCs/>
          <w:color w:val="010101"/>
          <w:sz w:val="20"/>
          <w:szCs w:val="20"/>
          <w:lang w:eastAsia="en-GB"/>
        </w:rPr>
        <w:t>INFORMATION AROUND CARING FOR A LOVED ONE WITH AN EATING DISORDER</w:t>
      </w:r>
    </w:p>
    <w:p w14:paraId="4BDDF3D8" w14:textId="77777777" w:rsidR="00A01638" w:rsidRPr="0033590A" w:rsidRDefault="00A01638" w:rsidP="00A01638">
      <w:pPr>
        <w:spacing w:after="0" w:line="240" w:lineRule="auto"/>
        <w:jc w:val="both"/>
        <w:rPr>
          <w:rFonts w:eastAsia="Times New Roman" w:cstheme="minorHAnsi"/>
          <w:color w:val="010101"/>
          <w:sz w:val="20"/>
          <w:szCs w:val="20"/>
          <w:lang w:eastAsia="en-GB"/>
        </w:rPr>
      </w:pPr>
    </w:p>
    <w:p w14:paraId="69651716" w14:textId="37C2E9A0" w:rsidR="0023735D" w:rsidRPr="0033590A" w:rsidRDefault="00A01638" w:rsidP="00A01638">
      <w:pPr>
        <w:pStyle w:val="ListParagraph"/>
        <w:numPr>
          <w:ilvl w:val="0"/>
          <w:numId w:val="3"/>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While an eating disorder is a horrible and dangerous illness</w:t>
      </w:r>
      <w:r w:rsidRPr="00C5347C">
        <w:rPr>
          <w:rFonts w:eastAsia="Times New Roman" w:cstheme="minorHAnsi"/>
          <w:color w:val="010101"/>
          <w:sz w:val="20"/>
          <w:szCs w:val="20"/>
          <w:lang w:eastAsia="en-GB"/>
        </w:rPr>
        <w:t xml:space="preserve">, </w:t>
      </w:r>
      <w:r w:rsidRPr="00C5347C">
        <w:rPr>
          <w:rFonts w:eastAsia="Times New Roman" w:cstheme="minorHAnsi"/>
          <w:b/>
          <w:bCs/>
          <w:color w:val="010101"/>
          <w:sz w:val="20"/>
          <w:szCs w:val="20"/>
          <w:lang w:eastAsia="en-GB"/>
        </w:rPr>
        <w:t>there is hope</w:t>
      </w:r>
      <w:r w:rsidRPr="0033590A">
        <w:rPr>
          <w:rFonts w:eastAsia="Times New Roman" w:cstheme="minorHAnsi"/>
          <w:color w:val="010101"/>
          <w:sz w:val="20"/>
          <w:szCs w:val="20"/>
          <w:lang w:eastAsia="en-GB"/>
        </w:rPr>
        <w:t xml:space="preserve"> a recovery is completely possible. With your guidance and support your child has an excellent chance of making a full recovery.</w:t>
      </w:r>
    </w:p>
    <w:p w14:paraId="433262BE" w14:textId="6D65FABA" w:rsidR="00A01638" w:rsidRPr="0033590A" w:rsidRDefault="00A01638" w:rsidP="00A01638">
      <w:pPr>
        <w:pStyle w:val="ListParagraph"/>
        <w:numPr>
          <w:ilvl w:val="0"/>
          <w:numId w:val="3"/>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Eating disorders cause </w:t>
      </w:r>
      <w:r w:rsidR="0033590A" w:rsidRPr="0033590A">
        <w:rPr>
          <w:rFonts w:eastAsia="Times New Roman" w:cstheme="minorHAnsi"/>
          <w:color w:val="010101"/>
          <w:sz w:val="20"/>
          <w:szCs w:val="20"/>
          <w:lang w:eastAsia="en-GB"/>
        </w:rPr>
        <w:t>several</w:t>
      </w:r>
      <w:r w:rsidRPr="0033590A">
        <w:rPr>
          <w:rFonts w:eastAsia="Times New Roman" w:cstheme="minorHAnsi"/>
          <w:color w:val="010101"/>
          <w:sz w:val="20"/>
          <w:szCs w:val="20"/>
          <w:lang w:eastAsia="en-GB"/>
        </w:rPr>
        <w:t xml:space="preserve"> physical and emotional complications, many of which are a direct result of starvation. </w:t>
      </w:r>
      <w:r w:rsidR="0023735D" w:rsidRPr="0033590A">
        <w:rPr>
          <w:rFonts w:eastAsia="Times New Roman" w:cstheme="minorHAnsi"/>
          <w:color w:val="010101"/>
          <w:sz w:val="20"/>
          <w:szCs w:val="20"/>
          <w:lang w:eastAsia="en-GB"/>
        </w:rPr>
        <w:t xml:space="preserve">Embedded below </w:t>
      </w:r>
      <w:r w:rsidRPr="0033590A">
        <w:rPr>
          <w:rFonts w:eastAsia="Times New Roman" w:cstheme="minorHAnsi"/>
          <w:color w:val="010101"/>
          <w:sz w:val="20"/>
          <w:szCs w:val="20"/>
          <w:lang w:eastAsia="en-GB"/>
        </w:rPr>
        <w:t xml:space="preserve">is a study which demonstrates </w:t>
      </w:r>
      <w:r w:rsidRPr="00BC51CF">
        <w:rPr>
          <w:rFonts w:eastAsia="Times New Roman" w:cstheme="minorHAnsi"/>
          <w:b/>
          <w:bCs/>
          <w:color w:val="010101"/>
          <w:sz w:val="20"/>
          <w:szCs w:val="20"/>
          <w:lang w:eastAsia="en-GB"/>
        </w:rPr>
        <w:t>the many effects of starvation</w:t>
      </w:r>
      <w:r w:rsidRPr="0033590A">
        <w:rPr>
          <w:rFonts w:eastAsia="Times New Roman" w:cstheme="minorHAnsi"/>
          <w:color w:val="010101"/>
          <w:sz w:val="20"/>
          <w:szCs w:val="20"/>
          <w:lang w:eastAsia="en-GB"/>
        </w:rPr>
        <w:t xml:space="preserve"> and emphasises why it is so important your child is supported to start eating again.</w:t>
      </w:r>
      <w:r w:rsidR="0023735D" w:rsidRPr="0033590A">
        <w:rPr>
          <w:rFonts w:eastAsia="Times New Roman" w:cstheme="minorHAnsi"/>
          <w:color w:val="010101"/>
          <w:sz w:val="20"/>
          <w:szCs w:val="20"/>
          <w:lang w:eastAsia="en-GB"/>
        </w:rPr>
        <w:t xml:space="preserve"> </w:t>
      </w:r>
    </w:p>
    <w:p w14:paraId="6D578FC9" w14:textId="31293657" w:rsidR="0023735D" w:rsidRPr="0033590A" w:rsidRDefault="0023735D" w:rsidP="0023735D">
      <w:pPr>
        <w:spacing w:after="0" w:line="240" w:lineRule="auto"/>
        <w:jc w:val="both"/>
        <w:rPr>
          <w:rFonts w:cstheme="minorHAnsi"/>
          <w:sz w:val="20"/>
          <w:szCs w:val="20"/>
        </w:rPr>
      </w:pPr>
      <w:r w:rsidRPr="0033590A">
        <w:rPr>
          <w:rFonts w:cstheme="minorHAnsi"/>
          <w:sz w:val="20"/>
          <w:szCs w:val="20"/>
        </w:rPr>
        <w:t xml:space="preserve">         </w:t>
      </w:r>
      <w:r w:rsidRPr="0033590A">
        <w:rPr>
          <w:rFonts w:cstheme="minorHAnsi"/>
          <w:sz w:val="20"/>
          <w:szCs w:val="20"/>
        </w:rPr>
        <w:object w:dxaOrig="1543" w:dyaOrig="991" w14:anchorId="63C99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697289160" r:id="rId6">
            <o:FieldCodes>\s</o:FieldCodes>
          </o:OLEObject>
        </w:object>
      </w:r>
    </w:p>
    <w:p w14:paraId="680E0F4C" w14:textId="2F474986" w:rsidR="0023735D" w:rsidRPr="007A0CF1" w:rsidRDefault="00A01638" w:rsidP="00A01638">
      <w:pPr>
        <w:pStyle w:val="ListParagraph"/>
        <w:numPr>
          <w:ilvl w:val="0"/>
          <w:numId w:val="4"/>
        </w:numPr>
        <w:spacing w:after="0" w:line="240" w:lineRule="auto"/>
        <w:jc w:val="both"/>
        <w:rPr>
          <w:rFonts w:eastAsia="Times New Roman" w:cstheme="minorHAnsi"/>
          <w:sz w:val="20"/>
          <w:szCs w:val="20"/>
          <w:highlight w:val="yellow"/>
          <w:lang w:eastAsia="en-GB"/>
        </w:rPr>
      </w:pPr>
      <w:r w:rsidRPr="0033590A">
        <w:rPr>
          <w:rFonts w:eastAsia="Times New Roman" w:cstheme="minorHAnsi"/>
          <w:color w:val="010101"/>
          <w:sz w:val="20"/>
          <w:szCs w:val="20"/>
          <w:lang w:eastAsia="en-GB"/>
        </w:rPr>
        <w:t xml:space="preserve">We understand this can be challenging. Your child has an </w:t>
      </w:r>
      <w:r w:rsidR="0033590A" w:rsidRPr="0033590A">
        <w:rPr>
          <w:rFonts w:eastAsia="Times New Roman" w:cstheme="minorHAnsi"/>
          <w:color w:val="010101"/>
          <w:sz w:val="20"/>
          <w:szCs w:val="20"/>
          <w:lang w:eastAsia="en-GB"/>
        </w:rPr>
        <w:t>illness,</w:t>
      </w:r>
      <w:r w:rsidRPr="0033590A">
        <w:rPr>
          <w:rFonts w:eastAsia="Times New Roman" w:cstheme="minorHAnsi"/>
          <w:color w:val="010101"/>
          <w:sz w:val="20"/>
          <w:szCs w:val="20"/>
          <w:lang w:eastAsia="en-GB"/>
        </w:rPr>
        <w:t xml:space="preserve"> and this means for now, they are going to find it very difficult to make decisions about their own health including eating. They therefore need you to </w:t>
      </w:r>
      <w:r w:rsidRPr="00BC51CF">
        <w:rPr>
          <w:rFonts w:eastAsia="Times New Roman" w:cstheme="minorHAnsi"/>
          <w:b/>
          <w:bCs/>
          <w:color w:val="010101"/>
          <w:sz w:val="20"/>
          <w:szCs w:val="20"/>
          <w:lang w:eastAsia="en-GB"/>
        </w:rPr>
        <w:t xml:space="preserve">take control and be </w:t>
      </w:r>
      <w:proofErr w:type="gramStart"/>
      <w:r w:rsidRPr="00BC51CF">
        <w:rPr>
          <w:rFonts w:eastAsia="Times New Roman" w:cstheme="minorHAnsi"/>
          <w:b/>
          <w:bCs/>
          <w:color w:val="010101"/>
          <w:sz w:val="20"/>
          <w:szCs w:val="20"/>
          <w:lang w:eastAsia="en-GB"/>
        </w:rPr>
        <w:t>really strong</w:t>
      </w:r>
      <w:proofErr w:type="gramEnd"/>
      <w:r w:rsidRPr="0033590A">
        <w:rPr>
          <w:rFonts w:eastAsia="Times New Roman" w:cstheme="minorHAnsi"/>
          <w:color w:val="010101"/>
          <w:sz w:val="20"/>
          <w:szCs w:val="20"/>
          <w:lang w:eastAsia="en-GB"/>
        </w:rPr>
        <w:t xml:space="preserve"> for them – even in the face of them becoming upset or distressed about the need to eat.</w:t>
      </w:r>
      <w:r w:rsidR="001756C8">
        <w:rPr>
          <w:rFonts w:eastAsia="Times New Roman" w:cstheme="minorHAnsi"/>
          <w:color w:val="010101"/>
          <w:sz w:val="20"/>
          <w:szCs w:val="20"/>
          <w:lang w:eastAsia="en-GB"/>
        </w:rPr>
        <w:t xml:space="preserve"> </w:t>
      </w:r>
      <w:r w:rsidR="001756C8" w:rsidRPr="007A0CF1">
        <w:rPr>
          <w:rFonts w:eastAsia="Times New Roman" w:cstheme="minorHAnsi"/>
          <w:color w:val="010101"/>
          <w:sz w:val="20"/>
          <w:szCs w:val="20"/>
          <w:highlight w:val="yellow"/>
          <w:lang w:eastAsia="en-GB"/>
        </w:rPr>
        <w:t>It can be helpful to have some distracting activities lined up such as playing games.</w:t>
      </w:r>
    </w:p>
    <w:p w14:paraId="4C366C85" w14:textId="77777777" w:rsidR="0023735D" w:rsidRPr="0033590A" w:rsidRDefault="00A01638" w:rsidP="00A01638">
      <w:pPr>
        <w:pStyle w:val="ListParagraph"/>
        <w:numPr>
          <w:ilvl w:val="0"/>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While we do not recommend counting calories this is the simplest way for us to give you guidance</w:t>
      </w:r>
      <w:r w:rsidR="0023735D" w:rsidRPr="0033590A">
        <w:rPr>
          <w:rFonts w:eastAsia="Times New Roman" w:cstheme="minorHAnsi"/>
          <w:color w:val="010101"/>
          <w:sz w:val="20"/>
          <w:szCs w:val="20"/>
          <w:lang w:eastAsia="en-GB"/>
        </w:rPr>
        <w:t>:</w:t>
      </w:r>
    </w:p>
    <w:p w14:paraId="1BBC3585" w14:textId="77777777" w:rsidR="0023735D" w:rsidRPr="0033590A" w:rsidRDefault="0023735D" w:rsidP="0023735D">
      <w:pPr>
        <w:pStyle w:val="ListParagraph"/>
        <w:numPr>
          <w:ilvl w:val="1"/>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I</w:t>
      </w:r>
      <w:r w:rsidR="00A01638" w:rsidRPr="0033590A">
        <w:rPr>
          <w:rFonts w:eastAsia="Times New Roman" w:cstheme="minorHAnsi"/>
          <w:color w:val="010101"/>
          <w:sz w:val="20"/>
          <w:szCs w:val="20"/>
          <w:lang w:eastAsia="en-GB"/>
        </w:rPr>
        <w:t xml:space="preserve">f your child has been eating </w:t>
      </w:r>
      <w:r w:rsidR="00A01638" w:rsidRPr="00C5347C">
        <w:rPr>
          <w:rFonts w:eastAsia="Times New Roman" w:cstheme="minorHAnsi"/>
          <w:b/>
          <w:bCs/>
          <w:color w:val="010101"/>
          <w:sz w:val="20"/>
          <w:szCs w:val="20"/>
          <w:lang w:eastAsia="en-GB"/>
        </w:rPr>
        <w:t>less than 800 calories per day</w:t>
      </w:r>
      <w:r w:rsidRPr="0033590A">
        <w:rPr>
          <w:rFonts w:eastAsia="Times New Roman" w:cstheme="minorHAnsi"/>
          <w:color w:val="010101"/>
          <w:sz w:val="20"/>
          <w:szCs w:val="20"/>
          <w:lang w:eastAsia="en-GB"/>
        </w:rPr>
        <w:t>:</w:t>
      </w:r>
    </w:p>
    <w:p w14:paraId="68171BBD" w14:textId="7E804472" w:rsidR="0023735D" w:rsidRPr="0033590A" w:rsidRDefault="0023735D" w:rsidP="0023735D">
      <w:pPr>
        <w:pStyle w:val="ListParagraph"/>
        <w:numPr>
          <w:ilvl w:val="2"/>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I</w:t>
      </w:r>
      <w:r w:rsidR="00A01638" w:rsidRPr="0033590A">
        <w:rPr>
          <w:rFonts w:eastAsia="Times New Roman" w:cstheme="minorHAnsi"/>
          <w:color w:val="010101"/>
          <w:sz w:val="20"/>
          <w:szCs w:val="20"/>
          <w:lang w:eastAsia="en-GB"/>
        </w:rPr>
        <w:t>ncrease their calorie intake by 100 per day up to 1200 calories (</w:t>
      </w:r>
      <w:r w:rsidR="0033590A" w:rsidRPr="0033590A">
        <w:rPr>
          <w:rFonts w:eastAsia="Times New Roman" w:cstheme="minorHAnsi"/>
          <w:color w:val="010101"/>
          <w:sz w:val="20"/>
          <w:szCs w:val="20"/>
          <w:lang w:eastAsia="en-GB"/>
        </w:rPr>
        <w:t>i.e.,</w:t>
      </w:r>
      <w:r w:rsidR="00A01638" w:rsidRPr="0033590A">
        <w:rPr>
          <w:rFonts w:eastAsia="Times New Roman" w:cstheme="minorHAnsi"/>
          <w:color w:val="010101"/>
          <w:sz w:val="20"/>
          <w:szCs w:val="20"/>
          <w:lang w:eastAsia="en-GB"/>
        </w:rPr>
        <w:t xml:space="preserve"> day 1 = 900, day 2 = 1000), week 2 increase to 1500, week 3 increase to 1800 and week 4 increase to 2000. </w:t>
      </w:r>
    </w:p>
    <w:p w14:paraId="56D583F0" w14:textId="77777777" w:rsidR="0023735D" w:rsidRPr="0033590A" w:rsidRDefault="00A01638" w:rsidP="0023735D">
      <w:pPr>
        <w:pStyle w:val="ListParagraph"/>
        <w:numPr>
          <w:ilvl w:val="2"/>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After this if your child</w:t>
      </w:r>
      <w:r w:rsidR="0023735D" w:rsidRPr="0033590A">
        <w:rPr>
          <w:rFonts w:eastAsia="Times New Roman" w:cstheme="minorHAnsi"/>
          <w:color w:val="010101"/>
          <w:sz w:val="20"/>
          <w:szCs w:val="20"/>
          <w:lang w:eastAsia="en-GB"/>
        </w:rPr>
        <w:t>:</w:t>
      </w:r>
    </w:p>
    <w:p w14:paraId="71D62B51" w14:textId="77777777" w:rsidR="0023735D" w:rsidRPr="0033590A" w:rsidRDefault="0023735D" w:rsidP="0023735D">
      <w:pPr>
        <w:pStyle w:val="ListParagraph"/>
        <w:numPr>
          <w:ilvl w:val="3"/>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G</w:t>
      </w:r>
      <w:r w:rsidR="00A01638" w:rsidRPr="0033590A">
        <w:rPr>
          <w:rFonts w:eastAsia="Times New Roman" w:cstheme="minorHAnsi"/>
          <w:color w:val="010101"/>
          <w:sz w:val="20"/>
          <w:szCs w:val="20"/>
          <w:lang w:eastAsia="en-GB"/>
        </w:rPr>
        <w:t>ains 0.5kg please keep calorie amount the same</w:t>
      </w:r>
    </w:p>
    <w:p w14:paraId="0F7CFE5A" w14:textId="77777777" w:rsidR="0023735D" w:rsidRPr="0033590A" w:rsidRDefault="0023735D" w:rsidP="0023735D">
      <w:pPr>
        <w:pStyle w:val="ListParagraph"/>
        <w:numPr>
          <w:ilvl w:val="3"/>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G</w:t>
      </w:r>
      <w:r w:rsidR="00A01638" w:rsidRPr="0033590A">
        <w:rPr>
          <w:rFonts w:eastAsia="Times New Roman" w:cstheme="minorHAnsi"/>
          <w:color w:val="010101"/>
          <w:sz w:val="20"/>
          <w:szCs w:val="20"/>
          <w:lang w:eastAsia="en-GB"/>
        </w:rPr>
        <w:t>ain</w:t>
      </w:r>
      <w:r w:rsidRPr="0033590A">
        <w:rPr>
          <w:rFonts w:eastAsia="Times New Roman" w:cstheme="minorHAnsi"/>
          <w:color w:val="010101"/>
          <w:sz w:val="20"/>
          <w:szCs w:val="20"/>
          <w:lang w:eastAsia="en-GB"/>
        </w:rPr>
        <w:t>s</w:t>
      </w:r>
      <w:r w:rsidR="00A01638" w:rsidRPr="0033590A">
        <w:rPr>
          <w:rFonts w:eastAsia="Times New Roman" w:cstheme="minorHAnsi"/>
          <w:color w:val="010101"/>
          <w:sz w:val="20"/>
          <w:szCs w:val="20"/>
          <w:lang w:eastAsia="en-GB"/>
        </w:rPr>
        <w:t xml:space="preserve"> between 0.2 – 0.5kg increase by 100, </w:t>
      </w:r>
    </w:p>
    <w:p w14:paraId="3F2E6BFF" w14:textId="77777777" w:rsidR="0023735D" w:rsidRPr="0033590A" w:rsidRDefault="0023735D" w:rsidP="0023735D">
      <w:pPr>
        <w:pStyle w:val="ListParagraph"/>
        <w:numPr>
          <w:ilvl w:val="3"/>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Loses</w:t>
      </w:r>
      <w:r w:rsidR="00A01638" w:rsidRPr="0033590A">
        <w:rPr>
          <w:rFonts w:eastAsia="Times New Roman" w:cstheme="minorHAnsi"/>
          <w:color w:val="010101"/>
          <w:sz w:val="20"/>
          <w:szCs w:val="20"/>
          <w:lang w:eastAsia="en-GB"/>
        </w:rPr>
        <w:t xml:space="preserve"> weight increase by 200-300 (depending on amount of loss)</w:t>
      </w:r>
      <w:proofErr w:type="gramStart"/>
      <w:r w:rsidR="00A01638" w:rsidRPr="0033590A">
        <w:rPr>
          <w:rFonts w:eastAsia="Times New Roman" w:cstheme="minorHAnsi"/>
          <w:color w:val="010101"/>
          <w:sz w:val="20"/>
          <w:szCs w:val="20"/>
          <w:lang w:eastAsia="en-GB"/>
        </w:rPr>
        <w:t xml:space="preserve">.  </w:t>
      </w:r>
      <w:proofErr w:type="gramEnd"/>
    </w:p>
    <w:p w14:paraId="1BE8A157" w14:textId="7C50AE66" w:rsidR="0023735D" w:rsidRPr="0033590A" w:rsidRDefault="00A01638" w:rsidP="0023735D">
      <w:pPr>
        <w:pStyle w:val="ListParagraph"/>
        <w:numPr>
          <w:ilvl w:val="1"/>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If your child has been eating </w:t>
      </w:r>
      <w:r w:rsidRPr="00C5347C">
        <w:rPr>
          <w:rFonts w:eastAsia="Times New Roman" w:cstheme="minorHAnsi"/>
          <w:b/>
          <w:bCs/>
          <w:color w:val="010101"/>
          <w:sz w:val="20"/>
          <w:szCs w:val="20"/>
          <w:lang w:eastAsia="en-GB"/>
        </w:rPr>
        <w:t>800 to 1200 calories per day</w:t>
      </w:r>
      <w:r w:rsidRPr="0033590A">
        <w:rPr>
          <w:rFonts w:eastAsia="Times New Roman" w:cstheme="minorHAnsi"/>
          <w:color w:val="010101"/>
          <w:sz w:val="20"/>
          <w:szCs w:val="20"/>
          <w:lang w:eastAsia="en-GB"/>
        </w:rPr>
        <w:t xml:space="preserve"> increase by 200 calories per day up to 1500 then follow the advice above. </w:t>
      </w:r>
    </w:p>
    <w:p w14:paraId="2B600D53" w14:textId="468243AC" w:rsidR="00A01638" w:rsidRPr="0033590A" w:rsidRDefault="00A01638" w:rsidP="0023735D">
      <w:pPr>
        <w:pStyle w:val="ListParagraph"/>
        <w:numPr>
          <w:ilvl w:val="1"/>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If your child has been eating </w:t>
      </w:r>
      <w:r w:rsidRPr="00C5347C">
        <w:rPr>
          <w:rFonts w:eastAsia="Times New Roman" w:cstheme="minorHAnsi"/>
          <w:b/>
          <w:bCs/>
          <w:color w:val="010101"/>
          <w:sz w:val="20"/>
          <w:szCs w:val="20"/>
          <w:lang w:eastAsia="en-GB"/>
        </w:rPr>
        <w:t>more than 1200 calories</w:t>
      </w:r>
      <w:r w:rsidRPr="0033590A">
        <w:rPr>
          <w:rFonts w:eastAsia="Times New Roman" w:cstheme="minorHAnsi"/>
          <w:color w:val="010101"/>
          <w:sz w:val="20"/>
          <w:szCs w:val="20"/>
          <w:lang w:eastAsia="en-GB"/>
        </w:rPr>
        <w:t xml:space="preserve"> per day increase by 300 per week as per advice above. </w:t>
      </w:r>
    </w:p>
    <w:p w14:paraId="57D5071C" w14:textId="3825E15D" w:rsidR="0033590A" w:rsidRPr="0033590A" w:rsidRDefault="00A01638" w:rsidP="00A01638">
      <w:pPr>
        <w:pStyle w:val="ListParagraph"/>
        <w:numPr>
          <w:ilvl w:val="0"/>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If your child struggles with irregular eating </w:t>
      </w:r>
      <w:r w:rsidR="0033590A" w:rsidRPr="0033590A">
        <w:rPr>
          <w:rFonts w:eastAsia="Times New Roman" w:cstheme="minorHAnsi"/>
          <w:color w:val="010101"/>
          <w:sz w:val="20"/>
          <w:szCs w:val="20"/>
          <w:lang w:eastAsia="en-GB"/>
        </w:rPr>
        <w:t>i.e.,</w:t>
      </w:r>
      <w:r w:rsidRPr="0033590A">
        <w:rPr>
          <w:rFonts w:eastAsia="Times New Roman" w:cstheme="minorHAnsi"/>
          <w:color w:val="010101"/>
          <w:sz w:val="20"/>
          <w:szCs w:val="20"/>
          <w:lang w:eastAsia="en-GB"/>
        </w:rPr>
        <w:t xml:space="preserve"> limiting intake on some days then over-eating on others we would recommend they are supported to </w:t>
      </w:r>
      <w:r w:rsidRPr="00BC51CF">
        <w:rPr>
          <w:rFonts w:eastAsia="Times New Roman" w:cstheme="minorHAnsi"/>
          <w:b/>
          <w:bCs/>
          <w:color w:val="010101"/>
          <w:sz w:val="20"/>
          <w:szCs w:val="20"/>
          <w:lang w:eastAsia="en-GB"/>
        </w:rPr>
        <w:t>eat 3 meals and 2 snacks a day</w:t>
      </w:r>
      <w:r w:rsidRPr="0033590A">
        <w:rPr>
          <w:rFonts w:eastAsia="Times New Roman" w:cstheme="minorHAnsi"/>
          <w:color w:val="010101"/>
          <w:sz w:val="20"/>
          <w:szCs w:val="20"/>
          <w:lang w:eastAsia="en-GB"/>
        </w:rPr>
        <w:t>. They may find it helpful to understand restricting is causing their blood sugar to drop and their body is therefore making them binge to increase blood sugar again. Regulating their eating will help resolve this.</w:t>
      </w:r>
    </w:p>
    <w:p w14:paraId="36F63EBE" w14:textId="20436DFA" w:rsidR="0033590A" w:rsidRPr="0033590A" w:rsidRDefault="00A01638" w:rsidP="00A01638">
      <w:pPr>
        <w:pStyle w:val="ListParagraph"/>
        <w:numPr>
          <w:ilvl w:val="0"/>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If your child is vomiting after </w:t>
      </w:r>
      <w:r w:rsidR="0033590A" w:rsidRPr="0033590A">
        <w:rPr>
          <w:rFonts w:eastAsia="Times New Roman" w:cstheme="minorHAnsi"/>
          <w:color w:val="010101"/>
          <w:sz w:val="20"/>
          <w:szCs w:val="20"/>
          <w:lang w:eastAsia="en-GB"/>
        </w:rPr>
        <w:t>meals,</w:t>
      </w:r>
      <w:r w:rsidRPr="0033590A">
        <w:rPr>
          <w:rFonts w:eastAsia="Times New Roman" w:cstheme="minorHAnsi"/>
          <w:color w:val="010101"/>
          <w:sz w:val="20"/>
          <w:szCs w:val="20"/>
          <w:lang w:eastAsia="en-GB"/>
        </w:rPr>
        <w:t xml:space="preserve"> we would advise they remain in the company of a parent for </w:t>
      </w:r>
      <w:r w:rsidRPr="00C5347C">
        <w:rPr>
          <w:rFonts w:eastAsia="Times New Roman" w:cstheme="minorHAnsi"/>
          <w:b/>
          <w:bCs/>
          <w:color w:val="010101"/>
          <w:sz w:val="20"/>
          <w:szCs w:val="20"/>
          <w:lang w:eastAsia="en-GB"/>
        </w:rPr>
        <w:t>1 hour after meals</w:t>
      </w:r>
      <w:r w:rsidRPr="0033590A">
        <w:rPr>
          <w:rFonts w:eastAsia="Times New Roman" w:cstheme="minorHAnsi"/>
          <w:color w:val="010101"/>
          <w:sz w:val="20"/>
          <w:szCs w:val="20"/>
          <w:lang w:eastAsia="en-GB"/>
        </w:rPr>
        <w:t xml:space="preserve"> and do not go to the bathroom alone during this time (please advise them to go to the toilet before meals). Distraction during this hour can be helpful.</w:t>
      </w:r>
    </w:p>
    <w:p w14:paraId="52D67810" w14:textId="68111B0F" w:rsidR="0033590A" w:rsidRPr="0033590A" w:rsidRDefault="00A01638" w:rsidP="00A01638">
      <w:pPr>
        <w:pStyle w:val="ListParagraph"/>
        <w:numPr>
          <w:ilvl w:val="0"/>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We would also recommend </w:t>
      </w:r>
      <w:r w:rsidRPr="00BC51CF">
        <w:rPr>
          <w:rFonts w:eastAsia="Times New Roman" w:cstheme="minorHAnsi"/>
          <w:b/>
          <w:bCs/>
          <w:color w:val="010101"/>
          <w:sz w:val="20"/>
          <w:szCs w:val="20"/>
          <w:lang w:eastAsia="en-GB"/>
        </w:rPr>
        <w:t>all exercise</w:t>
      </w:r>
      <w:r w:rsidR="00C5347C" w:rsidRPr="00BC51CF">
        <w:rPr>
          <w:rFonts w:eastAsia="Times New Roman" w:cstheme="minorHAnsi"/>
          <w:b/>
          <w:bCs/>
          <w:color w:val="010101"/>
          <w:sz w:val="20"/>
          <w:szCs w:val="20"/>
          <w:lang w:eastAsia="en-GB"/>
        </w:rPr>
        <w:t xml:space="preserve">, </w:t>
      </w:r>
      <w:r w:rsidRPr="00BC51CF">
        <w:rPr>
          <w:rFonts w:eastAsia="Times New Roman" w:cstheme="minorHAnsi"/>
          <w:b/>
          <w:bCs/>
          <w:color w:val="010101"/>
          <w:sz w:val="20"/>
          <w:szCs w:val="20"/>
          <w:lang w:eastAsia="en-GB"/>
        </w:rPr>
        <w:t>including walking</w:t>
      </w:r>
      <w:r w:rsidR="00C5347C" w:rsidRPr="00BC51CF">
        <w:rPr>
          <w:rFonts w:eastAsia="Times New Roman" w:cstheme="minorHAnsi"/>
          <w:b/>
          <w:bCs/>
          <w:color w:val="010101"/>
          <w:sz w:val="20"/>
          <w:szCs w:val="20"/>
          <w:lang w:eastAsia="en-GB"/>
        </w:rPr>
        <w:t>,</w:t>
      </w:r>
      <w:r w:rsidRPr="00BC51CF">
        <w:rPr>
          <w:rFonts w:eastAsia="Times New Roman" w:cstheme="minorHAnsi"/>
          <w:b/>
          <w:bCs/>
          <w:color w:val="010101"/>
          <w:sz w:val="20"/>
          <w:szCs w:val="20"/>
          <w:lang w:eastAsia="en-GB"/>
        </w:rPr>
        <w:t xml:space="preserve"> is stopped until a medical professional can advise it is safe</w:t>
      </w:r>
      <w:proofErr w:type="gramStart"/>
      <w:r w:rsidRPr="0033590A">
        <w:rPr>
          <w:rFonts w:eastAsia="Times New Roman" w:cstheme="minorHAnsi"/>
          <w:color w:val="010101"/>
          <w:sz w:val="20"/>
          <w:szCs w:val="20"/>
          <w:lang w:eastAsia="en-GB"/>
        </w:rPr>
        <w:t xml:space="preserve">.  </w:t>
      </w:r>
      <w:proofErr w:type="gramEnd"/>
      <w:r w:rsidRPr="0033590A">
        <w:rPr>
          <w:rFonts w:eastAsia="Times New Roman" w:cstheme="minorHAnsi"/>
          <w:color w:val="010101"/>
          <w:sz w:val="20"/>
          <w:szCs w:val="20"/>
          <w:lang w:eastAsia="en-GB"/>
        </w:rPr>
        <w:t>Due to the physical effects of an eating disorder any exercise can be dangerous.</w:t>
      </w:r>
    </w:p>
    <w:p w14:paraId="3D2A1BBE" w14:textId="1E34EF26" w:rsidR="00A01638" w:rsidRPr="0033590A" w:rsidRDefault="00A01638" w:rsidP="00A01638">
      <w:pPr>
        <w:pStyle w:val="ListParagraph"/>
        <w:numPr>
          <w:ilvl w:val="0"/>
          <w:numId w:val="4"/>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Your child will need you </w:t>
      </w:r>
      <w:r w:rsidRPr="00C5347C">
        <w:rPr>
          <w:rFonts w:eastAsia="Times New Roman" w:cstheme="minorHAnsi"/>
          <w:b/>
          <w:bCs/>
          <w:color w:val="010101"/>
          <w:sz w:val="20"/>
          <w:szCs w:val="20"/>
          <w:lang w:eastAsia="en-GB"/>
        </w:rPr>
        <w:t>to be firm about the need to eat but understanding</w:t>
      </w:r>
      <w:r w:rsidRPr="0033590A">
        <w:rPr>
          <w:rFonts w:eastAsia="Times New Roman" w:cstheme="minorHAnsi"/>
          <w:color w:val="010101"/>
          <w:sz w:val="20"/>
          <w:szCs w:val="20"/>
          <w:lang w:eastAsia="en-GB"/>
        </w:rPr>
        <w:t xml:space="preserve"> about their struggle. This means to show them you recognise this is difficult for them but insisting they </w:t>
      </w:r>
      <w:r w:rsidR="0033590A" w:rsidRPr="0033590A">
        <w:rPr>
          <w:rFonts w:eastAsia="Times New Roman" w:cstheme="minorHAnsi"/>
          <w:color w:val="010101"/>
          <w:sz w:val="20"/>
          <w:szCs w:val="20"/>
          <w:lang w:eastAsia="en-GB"/>
        </w:rPr>
        <w:t>must</w:t>
      </w:r>
      <w:r w:rsidRPr="0033590A">
        <w:rPr>
          <w:rFonts w:eastAsia="Times New Roman" w:cstheme="minorHAnsi"/>
          <w:color w:val="010101"/>
          <w:sz w:val="20"/>
          <w:szCs w:val="20"/>
          <w:lang w:eastAsia="en-GB"/>
        </w:rPr>
        <w:t xml:space="preserve"> eat everything you give </w:t>
      </w:r>
      <w:r w:rsidR="0033590A" w:rsidRPr="0033590A">
        <w:rPr>
          <w:rFonts w:eastAsia="Times New Roman" w:cstheme="minorHAnsi"/>
          <w:color w:val="010101"/>
          <w:sz w:val="20"/>
          <w:szCs w:val="20"/>
          <w:lang w:eastAsia="en-GB"/>
        </w:rPr>
        <w:t>them,</w:t>
      </w:r>
      <w:r w:rsidRPr="0033590A">
        <w:rPr>
          <w:rFonts w:eastAsia="Times New Roman" w:cstheme="minorHAnsi"/>
          <w:color w:val="010101"/>
          <w:sz w:val="20"/>
          <w:szCs w:val="20"/>
          <w:lang w:eastAsia="en-GB"/>
        </w:rPr>
        <w:t xml:space="preserve"> and you will remain with them until they are finished to help them complete their meal. </w:t>
      </w:r>
      <w:r w:rsidRPr="00C5347C">
        <w:rPr>
          <w:rFonts w:eastAsia="Times New Roman" w:cstheme="minorHAnsi"/>
          <w:i/>
          <w:iCs/>
          <w:color w:val="010101"/>
          <w:sz w:val="20"/>
          <w:szCs w:val="20"/>
          <w:lang w:eastAsia="en-GB"/>
        </w:rPr>
        <w:t>During the tough times remember you are doing what is needed to save their lives, even if they are angry with you to begin with</w:t>
      </w:r>
      <w:r w:rsidRPr="0033590A">
        <w:rPr>
          <w:rFonts w:eastAsia="Times New Roman" w:cstheme="minorHAnsi"/>
          <w:color w:val="010101"/>
          <w:sz w:val="20"/>
          <w:szCs w:val="20"/>
          <w:lang w:eastAsia="en-GB"/>
        </w:rPr>
        <w:t>. </w:t>
      </w:r>
      <w:r w:rsidR="00C5347C">
        <w:rPr>
          <w:rFonts w:eastAsia="Times New Roman" w:cstheme="minorHAnsi"/>
          <w:color w:val="010101"/>
          <w:sz w:val="20"/>
          <w:szCs w:val="20"/>
          <w:lang w:eastAsia="en-GB"/>
        </w:rPr>
        <w:t>T</w:t>
      </w:r>
      <w:r w:rsidRPr="0033590A">
        <w:rPr>
          <w:rFonts w:eastAsia="Times New Roman" w:cstheme="minorHAnsi"/>
          <w:color w:val="010101"/>
          <w:sz w:val="20"/>
          <w:szCs w:val="20"/>
          <w:lang w:eastAsia="en-GB"/>
        </w:rPr>
        <w:t xml:space="preserve">hey will thank you in the future when they are fully recovered. </w:t>
      </w:r>
      <w:r w:rsidR="0033590A" w:rsidRPr="0033590A">
        <w:rPr>
          <w:rFonts w:eastAsia="Times New Roman" w:cstheme="minorHAnsi"/>
          <w:color w:val="010101"/>
          <w:sz w:val="20"/>
          <w:szCs w:val="20"/>
          <w:lang w:eastAsia="en-GB"/>
        </w:rPr>
        <w:t xml:space="preserve">Embedded below is a </w:t>
      </w:r>
      <w:r w:rsidRPr="0033590A">
        <w:rPr>
          <w:rFonts w:eastAsia="Times New Roman" w:cstheme="minorHAnsi"/>
          <w:color w:val="010101"/>
          <w:sz w:val="20"/>
          <w:szCs w:val="20"/>
          <w:lang w:eastAsia="en-GB"/>
        </w:rPr>
        <w:t>list of ‘Top Tips for Parents’ to help you.</w:t>
      </w:r>
    </w:p>
    <w:p w14:paraId="4D3ED3C4" w14:textId="08944B6E" w:rsidR="0033590A" w:rsidRPr="0033590A" w:rsidRDefault="0033590A" w:rsidP="0033590A">
      <w:pPr>
        <w:spacing w:after="0" w:line="240" w:lineRule="auto"/>
        <w:jc w:val="both"/>
        <w:rPr>
          <w:rFonts w:eastAsia="Times New Roman" w:cstheme="minorHAnsi"/>
          <w:sz w:val="20"/>
          <w:szCs w:val="20"/>
          <w:lang w:eastAsia="en-GB"/>
        </w:rPr>
      </w:pPr>
      <w:r w:rsidRPr="0033590A">
        <w:rPr>
          <w:rFonts w:cstheme="minorHAnsi"/>
          <w:sz w:val="20"/>
          <w:szCs w:val="20"/>
        </w:rPr>
        <w:t xml:space="preserve">           </w:t>
      </w:r>
      <w:r w:rsidRPr="0033590A">
        <w:rPr>
          <w:rFonts w:cstheme="minorHAnsi"/>
          <w:sz w:val="20"/>
          <w:szCs w:val="20"/>
        </w:rPr>
        <w:object w:dxaOrig="1543" w:dyaOrig="991" w14:anchorId="1D6531B6">
          <v:shape id="_x0000_i1026" type="#_x0000_t75" style="width:77.25pt;height:49.5pt" o:ole="">
            <v:imagedata r:id="rId7" o:title=""/>
          </v:shape>
          <o:OLEObject Type="Embed" ProgID="Word.Document.12" ShapeID="_x0000_i1026" DrawAspect="Icon" ObjectID="_1697289161" r:id="rId8">
            <o:FieldCodes>\s</o:FieldCodes>
          </o:OLEObject>
        </w:object>
      </w:r>
    </w:p>
    <w:p w14:paraId="4EEB6ADE" w14:textId="79464F48" w:rsidR="0033590A" w:rsidRPr="0033590A" w:rsidRDefault="0033590A" w:rsidP="0033590A">
      <w:pPr>
        <w:pStyle w:val="ListParagraph"/>
        <w:numPr>
          <w:ilvl w:val="0"/>
          <w:numId w:val="6"/>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Given the physical health risks associated with eating disorders we advise you take your child to A&amp;E if they experience </w:t>
      </w:r>
      <w:r w:rsidRPr="00C5347C">
        <w:rPr>
          <w:rFonts w:eastAsia="Times New Roman" w:cstheme="minorHAnsi"/>
          <w:b/>
          <w:bCs/>
          <w:color w:val="010101"/>
          <w:sz w:val="20"/>
          <w:szCs w:val="20"/>
          <w:lang w:eastAsia="en-GB"/>
        </w:rPr>
        <w:t>any chest pains, shortness of breath or fainting</w:t>
      </w:r>
      <w:r w:rsidRPr="0033590A">
        <w:rPr>
          <w:rFonts w:eastAsia="Times New Roman" w:cstheme="minorHAnsi"/>
          <w:color w:val="010101"/>
          <w:sz w:val="20"/>
          <w:szCs w:val="20"/>
          <w:lang w:eastAsia="en-GB"/>
        </w:rPr>
        <w:t>. Embedded below is a list of when it is particularly important to access medical advice:</w:t>
      </w:r>
    </w:p>
    <w:p w14:paraId="195C7DD0" w14:textId="22E876B6" w:rsidR="0033590A" w:rsidRPr="0033590A" w:rsidRDefault="0033590A" w:rsidP="0033590A">
      <w:pPr>
        <w:spacing w:after="0" w:line="240" w:lineRule="auto"/>
        <w:jc w:val="both"/>
        <w:rPr>
          <w:rFonts w:cstheme="minorHAnsi"/>
          <w:sz w:val="20"/>
          <w:szCs w:val="20"/>
        </w:rPr>
      </w:pPr>
      <w:r w:rsidRPr="0033590A">
        <w:rPr>
          <w:rFonts w:cstheme="minorHAnsi"/>
          <w:sz w:val="20"/>
          <w:szCs w:val="20"/>
        </w:rPr>
        <w:t xml:space="preserve">          </w:t>
      </w:r>
      <w:r w:rsidRPr="0033590A">
        <w:rPr>
          <w:rFonts w:cstheme="minorHAnsi"/>
          <w:sz w:val="20"/>
          <w:szCs w:val="20"/>
        </w:rPr>
        <w:object w:dxaOrig="1543" w:dyaOrig="991" w14:anchorId="26777757">
          <v:shape id="_x0000_i1027" type="#_x0000_t75" style="width:77.25pt;height:49.5pt" o:ole="">
            <v:imagedata r:id="rId9" o:title=""/>
          </v:shape>
          <o:OLEObject Type="Embed" ProgID="Word.Document.8" ShapeID="_x0000_i1027" DrawAspect="Icon" ObjectID="_1697289162" r:id="rId10">
            <o:FieldCodes>\s</o:FieldCodes>
          </o:OLEObject>
        </w:object>
      </w:r>
    </w:p>
    <w:p w14:paraId="4B1EE77A" w14:textId="1D8D1B93" w:rsidR="0033590A" w:rsidRPr="0033590A" w:rsidRDefault="0033590A" w:rsidP="0033590A">
      <w:pPr>
        <w:pStyle w:val="ListParagraph"/>
        <w:numPr>
          <w:ilvl w:val="0"/>
          <w:numId w:val="6"/>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In the event of a mental health crisis please call</w:t>
      </w:r>
      <w:r w:rsidRPr="0033590A">
        <w:rPr>
          <w:rFonts w:eastAsia="Times New Roman" w:cstheme="minorHAnsi"/>
          <w:sz w:val="20"/>
          <w:szCs w:val="20"/>
          <w:lang w:eastAsia="en-GB"/>
        </w:rPr>
        <w:t xml:space="preserve"> </w:t>
      </w:r>
      <w:r w:rsidRPr="0033590A">
        <w:rPr>
          <w:rFonts w:eastAsia="Times New Roman" w:cstheme="minorHAnsi"/>
          <w:b/>
          <w:bCs/>
          <w:color w:val="010101"/>
          <w:sz w:val="20"/>
          <w:szCs w:val="20"/>
          <w:lang w:eastAsia="en-GB"/>
        </w:rPr>
        <w:t>0800 6444 101</w:t>
      </w:r>
    </w:p>
    <w:p w14:paraId="136C989E" w14:textId="3DC2ABE5" w:rsidR="0033590A" w:rsidRPr="0033590A" w:rsidRDefault="00A01638" w:rsidP="00A01638">
      <w:pPr>
        <w:pStyle w:val="ListParagraph"/>
        <w:numPr>
          <w:ilvl w:val="0"/>
          <w:numId w:val="6"/>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This is going to be a challenging time for you also and we recommend you take some time to look after yourself and seek your own support from friends or family members.  Eating Disorders love secrets so please share your struggle with your network and enlist their help on this difficult journey.</w:t>
      </w:r>
    </w:p>
    <w:p w14:paraId="0AAC34A7" w14:textId="0A8F9B54" w:rsidR="0033590A" w:rsidRPr="0033590A" w:rsidRDefault="00A01638" w:rsidP="0033590A">
      <w:pPr>
        <w:pStyle w:val="ListParagraph"/>
        <w:numPr>
          <w:ilvl w:val="0"/>
          <w:numId w:val="6"/>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 xml:space="preserve">In </w:t>
      </w:r>
      <w:r w:rsidR="0033590A" w:rsidRPr="0033590A">
        <w:rPr>
          <w:rFonts w:eastAsia="Times New Roman" w:cstheme="minorHAnsi"/>
          <w:color w:val="010101"/>
          <w:sz w:val="20"/>
          <w:szCs w:val="20"/>
          <w:lang w:eastAsia="en-GB"/>
        </w:rPr>
        <w:t>addition,</w:t>
      </w:r>
      <w:r w:rsidRPr="0033590A">
        <w:rPr>
          <w:rFonts w:eastAsia="Times New Roman" w:cstheme="minorHAnsi"/>
          <w:color w:val="010101"/>
          <w:sz w:val="20"/>
          <w:szCs w:val="20"/>
          <w:lang w:eastAsia="en-GB"/>
        </w:rPr>
        <w:t xml:space="preserve"> we strongly recommend</w:t>
      </w:r>
      <w:r w:rsidR="00BC51CF">
        <w:rPr>
          <w:rFonts w:eastAsia="Times New Roman" w:cstheme="minorHAnsi"/>
          <w:color w:val="010101"/>
          <w:sz w:val="20"/>
          <w:szCs w:val="20"/>
          <w:lang w:eastAsia="en-GB"/>
        </w:rPr>
        <w:t xml:space="preserve"> you and your child</w:t>
      </w:r>
      <w:r w:rsidRPr="0033590A">
        <w:rPr>
          <w:rFonts w:eastAsia="Times New Roman" w:cstheme="minorHAnsi"/>
          <w:color w:val="010101"/>
          <w:sz w:val="20"/>
          <w:szCs w:val="20"/>
          <w:lang w:eastAsia="en-GB"/>
        </w:rPr>
        <w:t xml:space="preserve"> accessing the following</w:t>
      </w:r>
      <w:r w:rsidR="00C5347C">
        <w:rPr>
          <w:rFonts w:eastAsia="Times New Roman" w:cstheme="minorHAnsi"/>
          <w:color w:val="010101"/>
          <w:sz w:val="20"/>
          <w:szCs w:val="20"/>
          <w:lang w:eastAsia="en-GB"/>
        </w:rPr>
        <w:t xml:space="preserve"> support resources</w:t>
      </w:r>
      <w:r w:rsidRPr="0033590A">
        <w:rPr>
          <w:rFonts w:eastAsia="Times New Roman" w:cstheme="minorHAnsi"/>
          <w:color w:val="010101"/>
          <w:sz w:val="20"/>
          <w:szCs w:val="20"/>
          <w:lang w:eastAsia="en-GB"/>
        </w:rPr>
        <w:t>:</w:t>
      </w:r>
    </w:p>
    <w:p w14:paraId="66AE420D" w14:textId="1FA16B9B" w:rsidR="0033590A" w:rsidRPr="0033590A" w:rsidRDefault="00A01638" w:rsidP="00A01638">
      <w:pPr>
        <w:pStyle w:val="ListParagraph"/>
        <w:numPr>
          <w:ilvl w:val="1"/>
          <w:numId w:val="6"/>
        </w:numPr>
        <w:spacing w:after="0" w:line="240" w:lineRule="auto"/>
        <w:jc w:val="both"/>
        <w:rPr>
          <w:rFonts w:eastAsia="Times New Roman" w:cstheme="minorHAnsi"/>
          <w:sz w:val="20"/>
          <w:szCs w:val="20"/>
          <w:lang w:eastAsia="en-GB"/>
        </w:rPr>
      </w:pPr>
      <w:r w:rsidRPr="0033590A">
        <w:rPr>
          <w:rFonts w:eastAsia="Times New Roman" w:cstheme="minorHAnsi"/>
          <w:b/>
          <w:bCs/>
          <w:color w:val="010101"/>
          <w:sz w:val="20"/>
          <w:szCs w:val="20"/>
          <w:lang w:eastAsia="en-GB"/>
        </w:rPr>
        <w:t>Beat</w:t>
      </w:r>
      <w:r w:rsidR="0033590A" w:rsidRPr="0033590A">
        <w:rPr>
          <w:rFonts w:eastAsia="Times New Roman" w:cstheme="minorHAnsi"/>
          <w:color w:val="010101"/>
          <w:sz w:val="20"/>
          <w:szCs w:val="20"/>
          <w:lang w:eastAsia="en-GB"/>
        </w:rPr>
        <w:t>:</w:t>
      </w:r>
      <w:r w:rsidRPr="0033590A">
        <w:rPr>
          <w:rFonts w:eastAsia="Times New Roman" w:cstheme="minorHAnsi"/>
          <w:color w:val="010101"/>
          <w:sz w:val="20"/>
          <w:szCs w:val="20"/>
          <w:lang w:eastAsia="en-GB"/>
        </w:rPr>
        <w:t xml:space="preserve"> a recognised eating disorders charity offering support to sufferers and carer</w:t>
      </w:r>
      <w:r w:rsidR="0033590A" w:rsidRPr="0033590A">
        <w:rPr>
          <w:rFonts w:eastAsia="Times New Roman" w:cstheme="minorHAnsi"/>
          <w:color w:val="010101"/>
          <w:sz w:val="20"/>
          <w:szCs w:val="20"/>
          <w:lang w:eastAsia="en-GB"/>
        </w:rPr>
        <w:t>s</w:t>
      </w:r>
    </w:p>
    <w:p w14:paraId="09CFAA4E" w14:textId="77777777" w:rsidR="0033590A" w:rsidRPr="0033590A" w:rsidRDefault="007A0CF1" w:rsidP="00A01638">
      <w:pPr>
        <w:pStyle w:val="ListParagraph"/>
        <w:numPr>
          <w:ilvl w:val="2"/>
          <w:numId w:val="6"/>
        </w:numPr>
        <w:spacing w:after="0" w:line="240" w:lineRule="auto"/>
        <w:jc w:val="both"/>
        <w:rPr>
          <w:rFonts w:eastAsia="Times New Roman" w:cstheme="minorHAnsi"/>
          <w:sz w:val="20"/>
          <w:szCs w:val="20"/>
          <w:lang w:eastAsia="en-GB"/>
        </w:rPr>
      </w:pPr>
      <w:hyperlink r:id="rId11" w:history="1">
        <w:r w:rsidR="0033590A" w:rsidRPr="0033590A">
          <w:rPr>
            <w:rStyle w:val="Hyperlink"/>
            <w:rFonts w:eastAsia="Times New Roman" w:cstheme="minorHAnsi"/>
            <w:sz w:val="20"/>
            <w:szCs w:val="20"/>
            <w:lang w:eastAsia="en-GB"/>
          </w:rPr>
          <w:t>https://www.beateatingdisorders.org.uk/support-services/someone-else</w:t>
        </w:r>
      </w:hyperlink>
    </w:p>
    <w:p w14:paraId="4400F855" w14:textId="77777777" w:rsidR="0033590A" w:rsidRPr="0033590A" w:rsidRDefault="00A01638" w:rsidP="0033590A">
      <w:pPr>
        <w:pStyle w:val="ListParagraph"/>
        <w:numPr>
          <w:ilvl w:val="2"/>
          <w:numId w:val="6"/>
        </w:numPr>
        <w:spacing w:after="0" w:line="240" w:lineRule="auto"/>
        <w:jc w:val="both"/>
        <w:rPr>
          <w:rFonts w:eastAsia="Times New Roman" w:cstheme="minorHAnsi"/>
          <w:sz w:val="20"/>
          <w:szCs w:val="20"/>
          <w:lang w:eastAsia="en-GB"/>
        </w:rPr>
      </w:pPr>
      <w:r w:rsidRPr="0033590A">
        <w:rPr>
          <w:rFonts w:eastAsia="Times New Roman" w:cstheme="minorHAnsi"/>
          <w:color w:val="010101"/>
          <w:sz w:val="20"/>
          <w:szCs w:val="20"/>
          <w:lang w:eastAsia="en-GB"/>
        </w:rPr>
        <w:t>Here you will be able to access telephone/online support groups, peer support groups and parent workshops to help you on this journey.</w:t>
      </w:r>
    </w:p>
    <w:p w14:paraId="1911A217" w14:textId="0DC853C7" w:rsidR="00260CC1" w:rsidRDefault="00260CC1" w:rsidP="00260CC1">
      <w:pPr>
        <w:pStyle w:val="ListParagraph"/>
        <w:numPr>
          <w:ilvl w:val="1"/>
          <w:numId w:val="6"/>
        </w:numPr>
        <w:spacing w:after="0" w:line="240" w:lineRule="auto"/>
        <w:jc w:val="both"/>
        <w:rPr>
          <w:rFonts w:eastAsia="Times New Roman" w:cstheme="minorHAnsi"/>
          <w:sz w:val="20"/>
          <w:szCs w:val="20"/>
          <w:lang w:eastAsia="en-GB"/>
        </w:rPr>
      </w:pPr>
      <w:proofErr w:type="spellStart"/>
      <w:r w:rsidRPr="00260CC1">
        <w:rPr>
          <w:rFonts w:eastAsia="Times New Roman" w:cstheme="minorHAnsi"/>
          <w:b/>
          <w:bCs/>
          <w:color w:val="010101"/>
          <w:sz w:val="20"/>
          <w:szCs w:val="20"/>
          <w:lang w:eastAsia="en-GB"/>
        </w:rPr>
        <w:t>Kooth</w:t>
      </w:r>
      <w:proofErr w:type="spellEnd"/>
      <w:r w:rsidRPr="00260CC1">
        <w:rPr>
          <w:rFonts w:eastAsia="Times New Roman" w:cstheme="minorHAnsi"/>
          <w:color w:val="010101"/>
          <w:sz w:val="20"/>
          <w:szCs w:val="20"/>
          <w:lang w:eastAsia="en-GB"/>
        </w:rPr>
        <w:t>:</w:t>
      </w:r>
      <w:r w:rsidRPr="00260CC1">
        <w:rPr>
          <w:rFonts w:eastAsia="Times New Roman" w:cstheme="minorHAnsi"/>
          <w:sz w:val="20"/>
          <w:szCs w:val="20"/>
          <w:lang w:eastAsia="en-GB"/>
        </w:rPr>
        <w:t xml:space="preserve"> online support and counselling including around body image and eating disorders</w:t>
      </w:r>
    </w:p>
    <w:p w14:paraId="5942B995" w14:textId="1B7031DE" w:rsidR="00BC51CF" w:rsidRPr="00BC51CF" w:rsidRDefault="00BC51CF" w:rsidP="00BC51CF">
      <w:pPr>
        <w:pStyle w:val="ListParagraph"/>
        <w:numPr>
          <w:ilvl w:val="1"/>
          <w:numId w:val="6"/>
        </w:numPr>
        <w:spacing w:after="0" w:line="240" w:lineRule="auto"/>
        <w:jc w:val="both"/>
        <w:rPr>
          <w:rFonts w:eastAsia="Times New Roman" w:cstheme="minorHAnsi"/>
          <w:sz w:val="20"/>
          <w:szCs w:val="20"/>
          <w:lang w:eastAsia="en-GB"/>
        </w:rPr>
      </w:pPr>
      <w:r w:rsidRPr="0033590A">
        <w:rPr>
          <w:rFonts w:eastAsia="Times New Roman" w:cstheme="minorHAnsi"/>
          <w:b/>
          <w:bCs/>
          <w:i/>
          <w:iCs/>
          <w:color w:val="010101"/>
          <w:sz w:val="20"/>
          <w:szCs w:val="20"/>
          <w:lang w:eastAsia="en-GB"/>
        </w:rPr>
        <w:lastRenderedPageBreak/>
        <w:t xml:space="preserve">‘Skills based learning for Caring for a Loved One with an </w:t>
      </w:r>
      <w:proofErr w:type="gramStart"/>
      <w:r w:rsidRPr="0033590A">
        <w:rPr>
          <w:rFonts w:eastAsia="Times New Roman" w:cstheme="minorHAnsi"/>
          <w:b/>
          <w:bCs/>
          <w:i/>
          <w:iCs/>
          <w:color w:val="010101"/>
          <w:sz w:val="20"/>
          <w:szCs w:val="20"/>
          <w:lang w:eastAsia="en-GB"/>
        </w:rPr>
        <w:t>Eating Disorder</w:t>
      </w:r>
      <w:proofErr w:type="gramEnd"/>
      <w:r w:rsidRPr="0033590A">
        <w:rPr>
          <w:rFonts w:eastAsia="Times New Roman" w:cstheme="minorHAnsi"/>
          <w:b/>
          <w:bCs/>
          <w:i/>
          <w:iCs/>
          <w:color w:val="010101"/>
          <w:sz w:val="20"/>
          <w:szCs w:val="20"/>
          <w:lang w:eastAsia="en-GB"/>
        </w:rPr>
        <w:t>: The New Maudsley Method’ by Crane, Smith and Treasure</w:t>
      </w:r>
      <w:r w:rsidRPr="0033590A">
        <w:rPr>
          <w:rFonts w:eastAsia="Times New Roman" w:cstheme="minorHAnsi"/>
          <w:b/>
          <w:bCs/>
          <w:color w:val="010101"/>
          <w:sz w:val="20"/>
          <w:szCs w:val="20"/>
          <w:lang w:eastAsia="en-GB"/>
        </w:rPr>
        <w:t>.</w:t>
      </w:r>
      <w:r w:rsidRPr="0033590A">
        <w:rPr>
          <w:rFonts w:eastAsia="Times New Roman" w:cstheme="minorHAnsi"/>
          <w:color w:val="010101"/>
          <w:sz w:val="20"/>
          <w:szCs w:val="20"/>
          <w:lang w:eastAsia="en-GB"/>
        </w:rPr>
        <w:t>  This is an excellent book that will also support you during this process.</w:t>
      </w:r>
    </w:p>
    <w:sectPr w:rsidR="00BC51CF" w:rsidRPr="00BC51CF" w:rsidSect="00A016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EE9"/>
    <w:multiLevelType w:val="hybridMultilevel"/>
    <w:tmpl w:val="536C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536C9"/>
    <w:multiLevelType w:val="hybridMultilevel"/>
    <w:tmpl w:val="71AA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929D4"/>
    <w:multiLevelType w:val="hybridMultilevel"/>
    <w:tmpl w:val="F7447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2016F"/>
    <w:multiLevelType w:val="hybridMultilevel"/>
    <w:tmpl w:val="6848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33AE3"/>
    <w:multiLevelType w:val="multilevel"/>
    <w:tmpl w:val="C244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C57E8"/>
    <w:multiLevelType w:val="multilevel"/>
    <w:tmpl w:val="58A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38"/>
    <w:rsid w:val="001756C8"/>
    <w:rsid w:val="0023735D"/>
    <w:rsid w:val="00260CC1"/>
    <w:rsid w:val="0029019C"/>
    <w:rsid w:val="0033590A"/>
    <w:rsid w:val="007A0CF1"/>
    <w:rsid w:val="00A01638"/>
    <w:rsid w:val="00BC51CF"/>
    <w:rsid w:val="00C5347C"/>
    <w:rsid w:val="00E4561C"/>
    <w:rsid w:val="00FE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8E38"/>
  <w15:chartTrackingRefBased/>
  <w15:docId w15:val="{2812E219-998B-475A-A3F8-49063B73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638"/>
    <w:rPr>
      <w:color w:val="0000FF"/>
      <w:u w:val="single"/>
    </w:rPr>
  </w:style>
  <w:style w:type="paragraph" w:styleId="ListParagraph">
    <w:name w:val="List Paragraph"/>
    <w:basedOn w:val="Normal"/>
    <w:uiPriority w:val="34"/>
    <w:qFormat/>
    <w:rsid w:val="0023735D"/>
    <w:pPr>
      <w:ind w:left="720"/>
      <w:contextualSpacing/>
    </w:pPr>
  </w:style>
  <w:style w:type="character" w:styleId="UnresolvedMention">
    <w:name w:val="Unresolved Mention"/>
    <w:basedOn w:val="DefaultParagraphFont"/>
    <w:uiPriority w:val="99"/>
    <w:semiHidden/>
    <w:unhideWhenUsed/>
    <w:rsid w:val="0033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s://www.beateatingdisorders.org.uk/support-services/someone-else" TargetMode="External"/><Relationship Id="rId5" Type="http://schemas.openxmlformats.org/officeDocument/2006/relationships/image" Target="media/image1.emf"/><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Cowan</dc:creator>
  <cp:keywords/>
  <dc:description/>
  <cp:lastModifiedBy>Alison Cowan</cp:lastModifiedBy>
  <cp:revision>7</cp:revision>
  <dcterms:created xsi:type="dcterms:W3CDTF">2021-10-06T16:50:00Z</dcterms:created>
  <dcterms:modified xsi:type="dcterms:W3CDTF">2021-11-01T16:26:00Z</dcterms:modified>
</cp:coreProperties>
</file>